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D2103V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3 units, 3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2067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datasheet_d2103v_02_en.pdf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D2102V/D2103V/D2101TFV/D2101FV Fingerprint 50/D2101FV EKEY Flush-mounting housing (Backbox)</w:t>
      </w:r>
    </w:p>
    <w:p>
      <w:pPr>
        <w:numPr>
          <w:ilvl w:val="0"/>
          <w:numId w:val="1"/>
        </w:numPr>
      </w:pPr>
      <w:r>
        <w:rPr/>
        <w:t xml:space="preserve">D2102V/D2103V/D2101FV Fingerprint 50/D2101FV EKEY/D2101TFV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D21x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D2102V/D2103V/D2101FV Fingerprint 50/D2101FV EKEY/D2101TFV Protective hood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E6E8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3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2024-01-29T12:44:41+01:00</dcterms:created>
  <dcterms:modified xsi:type="dcterms:W3CDTF">2024-01-29T12:44:41+01:00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