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D2104V, D2105V, D2106V Protective hood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the following IP Video Door Stations:</w:t>
      </w:r>
    </w:p>
    <w:p>
      <w:pPr>
        <w:numPr>
          <w:ilvl w:val="0"/>
          <w:numId w:val="1"/>
        </w:numPr>
      </w:pPr>
      <w:r>
        <w:rPr/>
        <w:t xml:space="preserve">D2104V</w:t>
      </w:r>
    </w:p>
    <w:p>
      <w:pPr>
        <w:numPr>
          <w:ilvl w:val="0"/>
          <w:numId w:val="1"/>
        </w:numPr>
      </w:pPr>
      <w:r>
        <w:rPr/>
        <w:t xml:space="preserve">D2105V</w:t>
      </w:r>
    </w:p>
    <w:p>
      <w:pPr>
        <w:numPr>
          <w:ilvl w:val="0"/>
          <w:numId w:val="1"/>
        </w:numPr>
      </w:pPr>
      <w:r>
        <w:rPr/>
        <w:t xml:space="preserve">D2106V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2085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/downloads/datasheet_d2104v_protectivehood_en.pdf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D2104V IP Video Intercom</w:t>
      </w:r>
    </w:p>
    <w:p>
      <w:pPr>
        <w:numPr>
          <w:ilvl w:val="0"/>
          <w:numId w:val="1"/>
        </w:numPr>
      </w:pPr>
      <w:r>
        <w:rPr/>
        <w:t xml:space="preserve">D2105V IP Video Intercom</w:t>
      </w:r>
    </w:p>
    <w:p>
      <w:pPr>
        <w:numPr>
          <w:ilvl w:val="0"/>
          <w:numId w:val="1"/>
        </w:numPr>
      </w:pPr>
      <w:r>
        <w:rPr/>
        <w:t xml:space="preserve">D2106V IP Video Intercom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6B7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d2104v_protectivehood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2024-07-17T07:25:46+02:00</dcterms:created>
  <dcterms:modified xsi:type="dcterms:W3CDTF">2024-07-17T07:25:46+02:00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